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828D1" w14:textId="20274347" w:rsidR="00161900" w:rsidRDefault="00161900" w:rsidP="00A747B8">
      <w:pPr>
        <w:ind w:left="720" w:firstLine="720"/>
        <w:rPr>
          <w:rFonts w:ascii="Arial" w:eastAsia="Times New Roman" w:hAnsi="Arial" w:cs="Arial"/>
          <w:b/>
          <w:bCs/>
          <w:color w:val="262626" w:themeColor="text1" w:themeTint="D9"/>
          <w:sz w:val="32"/>
          <w:szCs w:val="32"/>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rPr>
        <w:drawing>
          <wp:anchor distT="0" distB="0" distL="114300" distR="114300" simplePos="0" relativeHeight="251659264" behindDoc="0" locked="0" layoutInCell="1" allowOverlap="1" wp14:anchorId="2662BB00" wp14:editId="2455C141">
            <wp:simplePos x="0" y="0"/>
            <wp:positionH relativeFrom="margin">
              <wp:align>center</wp:align>
            </wp:positionH>
            <wp:positionV relativeFrom="paragraph">
              <wp:posOffset>0</wp:posOffset>
            </wp:positionV>
            <wp:extent cx="2657475" cy="1408430"/>
            <wp:effectExtent l="0" t="0" r="9525"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535" r="5051" b="6341"/>
                    <a:stretch/>
                  </pic:blipFill>
                  <pic:spPr bwMode="auto">
                    <a:xfrm>
                      <a:off x="0" y="0"/>
                      <a:ext cx="2657475" cy="1408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99E008" w14:textId="13603789" w:rsidR="005954DD" w:rsidRDefault="005954DD" w:rsidP="005954DD">
      <w:pPr>
        <w:rPr>
          <w:rFonts w:ascii="Arial" w:eastAsia="Times New Roman" w:hAnsi="Arial" w:cs="Arial"/>
          <w:b/>
          <w:bCs/>
          <w:color w:val="262626" w:themeColor="text1" w:themeTint="D9"/>
          <w:sz w:val="32"/>
          <w:szCs w:val="32"/>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67D916A5" w14:textId="6E66B527" w:rsidR="005954DD" w:rsidRDefault="005954DD" w:rsidP="005954DD">
      <w:pPr>
        <w:rPr>
          <w:rFonts w:ascii="Arial" w:eastAsia="Times New Roman" w:hAnsi="Arial" w:cs="Arial"/>
          <w:b/>
          <w:bCs/>
          <w:color w:val="262626" w:themeColor="text1" w:themeTint="D9"/>
          <w:sz w:val="32"/>
          <w:szCs w:val="32"/>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3483011" w14:textId="774F574C" w:rsidR="005954DD" w:rsidRDefault="005954DD" w:rsidP="005954DD">
      <w:pPr>
        <w:rPr>
          <w:rFonts w:ascii="Arial" w:eastAsia="Times New Roman" w:hAnsi="Arial" w:cs="Arial"/>
          <w:b/>
          <w:bCs/>
          <w:color w:val="262626" w:themeColor="text1" w:themeTint="D9"/>
          <w:sz w:val="32"/>
          <w:szCs w:val="32"/>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0401249" w14:textId="6BB0A492" w:rsidR="00161900" w:rsidRPr="00A747B8" w:rsidRDefault="00A747B8" w:rsidP="005954DD">
      <w:pPr>
        <w:ind w:left="1440" w:firstLine="720"/>
        <w:rPr>
          <w:rFonts w:ascii="Arial" w:eastAsia="Times New Roman" w:hAnsi="Arial" w:cs="Arial"/>
          <w:b/>
          <w:bCs/>
          <w:color w:val="262626" w:themeColor="text1" w:themeTint="D9"/>
          <w:sz w:val="32"/>
          <w:szCs w:val="32"/>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747B8">
        <w:rPr>
          <w:rFonts w:ascii="Arial" w:eastAsia="Times New Roman" w:hAnsi="Arial" w:cs="Arial"/>
          <w:b/>
          <w:bCs/>
          <w:color w:val="262626" w:themeColor="text1" w:themeTint="D9"/>
          <w:sz w:val="32"/>
          <w:szCs w:val="32"/>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Internet</w:t>
      </w:r>
      <w:r w:rsidR="00161900">
        <w:rPr>
          <w:rFonts w:ascii="Arial" w:eastAsia="Times New Roman" w:hAnsi="Arial" w:cs="Arial"/>
          <w:b/>
          <w:bCs/>
          <w:color w:val="262626" w:themeColor="text1" w:themeTint="D9"/>
          <w:sz w:val="32"/>
          <w:szCs w:val="32"/>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A747B8">
        <w:rPr>
          <w:rFonts w:ascii="Arial" w:eastAsia="Times New Roman" w:hAnsi="Arial" w:cs="Arial"/>
          <w:b/>
          <w:bCs/>
          <w:color w:val="262626" w:themeColor="text1" w:themeTint="D9"/>
          <w:sz w:val="32"/>
          <w:szCs w:val="32"/>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Safety for pre-school children</w:t>
      </w:r>
    </w:p>
    <w:p w14:paraId="5598BF5B" w14:textId="5ED609CC" w:rsidR="00A747B8" w:rsidRPr="00161900" w:rsidRDefault="00A747B8" w:rsidP="00A747B8">
      <w:pPr>
        <w:rPr>
          <w:rFonts w:ascii="Arial" w:eastAsia="Times New Roman" w:hAnsi="Arial" w:cs="Arial"/>
          <w:color w:val="212B32"/>
          <w:sz w:val="24"/>
          <w:szCs w:val="24"/>
          <w:lang w:eastAsia="en-GB"/>
        </w:rPr>
      </w:pPr>
      <w:r w:rsidRPr="00161900">
        <w:rPr>
          <w:rFonts w:ascii="Arial" w:eastAsia="Times New Roman" w:hAnsi="Arial" w:cs="Arial"/>
          <w:color w:val="212B32"/>
          <w:sz w:val="24"/>
          <w:szCs w:val="24"/>
          <w:lang w:eastAsia="en-GB"/>
        </w:rPr>
        <w:t>It’s never too early to start setting boundaries. Set some rules about how long your child can spend online. Children aged 3 to 4 years should:</w:t>
      </w:r>
    </w:p>
    <w:p w14:paraId="5FF1F793" w14:textId="4EA9D655" w:rsidR="00A747B8" w:rsidRPr="00161900" w:rsidRDefault="00A747B8" w:rsidP="00A747B8">
      <w:pPr>
        <w:pStyle w:val="ListParagraph"/>
        <w:numPr>
          <w:ilvl w:val="0"/>
          <w:numId w:val="2"/>
        </w:numPr>
        <w:rPr>
          <w:rFonts w:ascii="Arial" w:eastAsia="Times New Roman" w:hAnsi="Arial" w:cs="Arial"/>
          <w:color w:val="212B32"/>
          <w:sz w:val="24"/>
          <w:szCs w:val="24"/>
          <w:lang w:eastAsia="en-GB"/>
        </w:rPr>
      </w:pPr>
      <w:r w:rsidRPr="00161900">
        <w:rPr>
          <w:rFonts w:ascii="Arial" w:eastAsia="Times New Roman" w:hAnsi="Arial" w:cs="Arial"/>
          <w:color w:val="212B32"/>
          <w:sz w:val="24"/>
          <w:szCs w:val="24"/>
          <w:lang w:eastAsia="en-GB"/>
        </w:rPr>
        <w:t>be physically active for at least 180 minutes a day, with at least 60 minutes of moderate to vigorous activity, spread through the day</w:t>
      </w:r>
    </w:p>
    <w:p w14:paraId="60B3A35C" w14:textId="354CC868" w:rsidR="00A747B8" w:rsidRPr="00161900" w:rsidRDefault="00A747B8" w:rsidP="00A747B8">
      <w:pPr>
        <w:pStyle w:val="ListParagraph"/>
        <w:numPr>
          <w:ilvl w:val="0"/>
          <w:numId w:val="2"/>
        </w:numPr>
        <w:rPr>
          <w:rFonts w:ascii="Arial" w:eastAsia="Times New Roman" w:hAnsi="Arial" w:cs="Arial"/>
          <w:color w:val="212B32"/>
          <w:sz w:val="24"/>
          <w:szCs w:val="24"/>
          <w:lang w:eastAsia="en-GB"/>
        </w:rPr>
      </w:pPr>
      <w:r w:rsidRPr="00161900">
        <w:rPr>
          <w:rFonts w:ascii="Arial" w:eastAsia="Times New Roman" w:hAnsi="Arial" w:cs="Arial"/>
          <w:color w:val="212B32"/>
          <w:sz w:val="24"/>
          <w:szCs w:val="24"/>
          <w:lang w:eastAsia="en-GB"/>
        </w:rPr>
        <w:t>not be sitting still for more than an hour at a time, and have no more than 1 hour a day screen time, preferably less</w:t>
      </w:r>
    </w:p>
    <w:p w14:paraId="668EDBE8" w14:textId="7B553B34" w:rsidR="00A747B8" w:rsidRPr="00161900" w:rsidRDefault="00A747B8" w:rsidP="00A747B8">
      <w:pPr>
        <w:pStyle w:val="ListParagraph"/>
        <w:numPr>
          <w:ilvl w:val="0"/>
          <w:numId w:val="2"/>
        </w:numPr>
        <w:rPr>
          <w:rFonts w:ascii="Arial" w:eastAsia="Times New Roman" w:hAnsi="Arial" w:cs="Arial"/>
          <w:color w:val="212B32"/>
          <w:sz w:val="24"/>
          <w:szCs w:val="24"/>
          <w:lang w:eastAsia="en-GB"/>
        </w:rPr>
      </w:pPr>
      <w:r w:rsidRPr="00161900">
        <w:rPr>
          <w:rFonts w:ascii="Arial" w:eastAsia="Times New Roman" w:hAnsi="Arial" w:cs="Arial"/>
          <w:color w:val="212B32"/>
          <w:sz w:val="24"/>
          <w:szCs w:val="24"/>
          <w:lang w:eastAsia="en-GB"/>
        </w:rPr>
        <w:t>have 10 to 13 hours of good-quality sleep, with regular sleep and wake times</w:t>
      </w:r>
    </w:p>
    <w:p w14:paraId="4A79B374" w14:textId="781B1130" w:rsidR="00A747B8" w:rsidRPr="00161900" w:rsidRDefault="00A747B8" w:rsidP="00A747B8">
      <w:pPr>
        <w:rPr>
          <w:rFonts w:ascii="Arial" w:eastAsia="Times New Roman" w:hAnsi="Arial" w:cs="Arial"/>
          <w:color w:val="212B32"/>
          <w:sz w:val="24"/>
          <w:szCs w:val="24"/>
          <w:lang w:eastAsia="en-GB"/>
        </w:rPr>
      </w:pPr>
      <w:r w:rsidRPr="00161900">
        <w:rPr>
          <w:rFonts w:ascii="Arial" w:eastAsia="Times New Roman" w:hAnsi="Arial" w:cs="Arial"/>
          <w:color w:val="212B32"/>
          <w:sz w:val="24"/>
          <w:szCs w:val="24"/>
          <w:lang w:eastAsia="en-GB"/>
        </w:rPr>
        <w:t xml:space="preserve">More and more pre-school age children are using their parents’ computers, smartphones or tablets to play games, use apps, and watch their favourite TV shows. </w:t>
      </w:r>
    </w:p>
    <w:p w14:paraId="7BD940CC" w14:textId="5D38667E" w:rsidR="00A747B8" w:rsidRPr="00161900" w:rsidRDefault="00A747B8" w:rsidP="00A747B8">
      <w:pPr>
        <w:rPr>
          <w:rFonts w:ascii="Arial" w:eastAsia="Times New Roman" w:hAnsi="Arial" w:cs="Arial"/>
          <w:color w:val="212B32"/>
          <w:sz w:val="24"/>
          <w:szCs w:val="24"/>
          <w:lang w:eastAsia="en-GB"/>
        </w:rPr>
      </w:pPr>
      <w:r w:rsidRPr="00161900">
        <w:rPr>
          <w:rFonts w:ascii="Arial" w:eastAsia="Times New Roman" w:hAnsi="Arial" w:cs="Arial"/>
          <w:color w:val="212B32"/>
          <w:sz w:val="24"/>
          <w:szCs w:val="24"/>
          <w:lang w:eastAsia="en-GB"/>
        </w:rPr>
        <w:t xml:space="preserve">Below are some simple things you can do to make sure under-5s have a safer online experience and build up their resilience to get the best out of the digital world as they grow. </w:t>
      </w:r>
    </w:p>
    <w:p w14:paraId="517ACF42" w14:textId="698BB16B" w:rsidR="00A747B8" w:rsidRPr="00161900" w:rsidRDefault="00A747B8" w:rsidP="00A747B8">
      <w:pPr>
        <w:pStyle w:val="ListParagraph"/>
        <w:numPr>
          <w:ilvl w:val="0"/>
          <w:numId w:val="3"/>
        </w:numPr>
        <w:rPr>
          <w:rFonts w:ascii="Arial" w:eastAsia="Times New Roman" w:hAnsi="Arial" w:cs="Arial"/>
          <w:color w:val="212B32"/>
          <w:sz w:val="24"/>
          <w:szCs w:val="24"/>
          <w:lang w:eastAsia="en-GB"/>
        </w:rPr>
      </w:pPr>
      <w:r w:rsidRPr="00161900">
        <w:rPr>
          <w:rFonts w:ascii="Arial" w:eastAsia="Times New Roman" w:hAnsi="Arial" w:cs="Arial"/>
          <w:color w:val="212B32"/>
          <w:sz w:val="24"/>
          <w:szCs w:val="24"/>
          <w:lang w:eastAsia="en-GB"/>
        </w:rPr>
        <w:t>Talk to your child about what the internet is and explore it together so you can show them all the great fun and educational things they can do.</w:t>
      </w:r>
    </w:p>
    <w:p w14:paraId="675D77DD" w14:textId="34D1AD67" w:rsidR="00A747B8" w:rsidRPr="00161900" w:rsidRDefault="00A747B8" w:rsidP="00A747B8">
      <w:pPr>
        <w:pStyle w:val="ListParagraph"/>
        <w:numPr>
          <w:ilvl w:val="0"/>
          <w:numId w:val="3"/>
        </w:numPr>
        <w:rPr>
          <w:rFonts w:ascii="Arial" w:eastAsia="Times New Roman" w:hAnsi="Arial" w:cs="Arial"/>
          <w:color w:val="212B32"/>
          <w:sz w:val="24"/>
          <w:szCs w:val="24"/>
          <w:lang w:eastAsia="en-GB"/>
        </w:rPr>
      </w:pPr>
      <w:r w:rsidRPr="00161900">
        <w:rPr>
          <w:rFonts w:ascii="Arial" w:eastAsia="Times New Roman" w:hAnsi="Arial" w:cs="Arial"/>
          <w:color w:val="212B32"/>
          <w:sz w:val="24"/>
          <w:szCs w:val="24"/>
          <w:lang w:eastAsia="en-GB"/>
        </w:rPr>
        <w:t>Install parental controls on your home broadband. Most Internet-enabled devices also allow you to set parental controls so you can monitor sites and usage</w:t>
      </w:r>
      <w:r w:rsidR="00334F6D">
        <w:rPr>
          <w:rFonts w:ascii="Arial" w:eastAsia="Times New Roman" w:hAnsi="Arial" w:cs="Arial"/>
          <w:color w:val="212B32"/>
          <w:sz w:val="24"/>
          <w:szCs w:val="24"/>
          <w:lang w:eastAsia="en-GB"/>
        </w:rPr>
        <w:t>, ensuring children are only able to access age appropriate games.</w:t>
      </w:r>
    </w:p>
    <w:p w14:paraId="0324A70B" w14:textId="448E8506" w:rsidR="00A747B8" w:rsidRPr="00161900" w:rsidRDefault="00A747B8" w:rsidP="00A747B8">
      <w:pPr>
        <w:pStyle w:val="ListParagraph"/>
        <w:numPr>
          <w:ilvl w:val="0"/>
          <w:numId w:val="3"/>
        </w:numPr>
        <w:rPr>
          <w:rFonts w:ascii="Arial" w:eastAsia="Times New Roman" w:hAnsi="Arial" w:cs="Arial"/>
          <w:color w:val="212B32"/>
          <w:sz w:val="24"/>
          <w:szCs w:val="24"/>
          <w:lang w:eastAsia="en-GB"/>
        </w:rPr>
      </w:pPr>
      <w:r w:rsidRPr="00161900">
        <w:rPr>
          <w:rFonts w:ascii="Arial" w:eastAsia="Times New Roman" w:hAnsi="Arial" w:cs="Arial"/>
          <w:color w:val="212B32"/>
          <w:sz w:val="24"/>
          <w:szCs w:val="24"/>
          <w:lang w:eastAsia="en-GB"/>
        </w:rPr>
        <w:t>Keep your devices out of reach and set passwords on all your internet-enabled devices and don’t share them. Then you’ll know when and where your child is accessing the internet. You can also make sure they’re not making additional purchases when they’re playing games or using apps.</w:t>
      </w:r>
    </w:p>
    <w:p w14:paraId="32C26EEE" w14:textId="6D26E641" w:rsidR="00A747B8" w:rsidRPr="00161900" w:rsidRDefault="00A747B8" w:rsidP="00A747B8">
      <w:pPr>
        <w:pStyle w:val="ListParagraph"/>
        <w:numPr>
          <w:ilvl w:val="0"/>
          <w:numId w:val="3"/>
        </w:numPr>
        <w:rPr>
          <w:rFonts w:ascii="Arial" w:eastAsia="Times New Roman" w:hAnsi="Arial" w:cs="Arial"/>
          <w:color w:val="212B32"/>
          <w:sz w:val="24"/>
          <w:szCs w:val="24"/>
          <w:lang w:eastAsia="en-GB"/>
        </w:rPr>
      </w:pPr>
      <w:r w:rsidRPr="00161900">
        <w:rPr>
          <w:rFonts w:ascii="Arial" w:eastAsia="Times New Roman" w:hAnsi="Arial" w:cs="Arial"/>
          <w:color w:val="212B32"/>
          <w:sz w:val="24"/>
          <w:szCs w:val="24"/>
          <w:lang w:eastAsia="en-GB"/>
        </w:rPr>
        <w:t xml:space="preserve">Use safe search engines such as </w:t>
      </w:r>
      <w:proofErr w:type="spellStart"/>
      <w:r w:rsidRPr="00161900">
        <w:rPr>
          <w:rFonts w:ascii="Arial" w:eastAsia="Times New Roman" w:hAnsi="Arial" w:cs="Arial"/>
          <w:color w:val="212B32"/>
          <w:sz w:val="24"/>
          <w:szCs w:val="24"/>
          <w:lang w:eastAsia="en-GB"/>
        </w:rPr>
        <w:t>Swiggle</w:t>
      </w:r>
      <w:proofErr w:type="spellEnd"/>
      <w:r w:rsidRPr="00161900">
        <w:rPr>
          <w:rFonts w:ascii="Arial" w:eastAsia="Times New Roman" w:hAnsi="Arial" w:cs="Arial"/>
          <w:color w:val="212B32"/>
          <w:sz w:val="24"/>
          <w:szCs w:val="24"/>
          <w:lang w:eastAsia="en-GB"/>
        </w:rPr>
        <w:t xml:space="preserve"> or Kids-search. You can save time by adding these to your ‘Favourites’. Safe search settings can also be activated on Google and other search engines, as well as YouTube.</w:t>
      </w:r>
    </w:p>
    <w:p w14:paraId="279628FE" w14:textId="4EE60580" w:rsidR="00A747B8" w:rsidRPr="00161900" w:rsidRDefault="00A747B8" w:rsidP="00161900">
      <w:pPr>
        <w:pStyle w:val="ListParagraph"/>
        <w:numPr>
          <w:ilvl w:val="0"/>
          <w:numId w:val="3"/>
        </w:numPr>
        <w:rPr>
          <w:rFonts w:ascii="Arial" w:eastAsia="Times New Roman" w:hAnsi="Arial" w:cs="Arial"/>
          <w:color w:val="212B32"/>
          <w:sz w:val="24"/>
          <w:szCs w:val="24"/>
          <w:lang w:eastAsia="en-GB"/>
        </w:rPr>
      </w:pPr>
      <w:r w:rsidRPr="00161900">
        <w:rPr>
          <w:rFonts w:ascii="Arial" w:eastAsia="Times New Roman" w:hAnsi="Arial" w:cs="Arial"/>
          <w:color w:val="212B32"/>
          <w:sz w:val="24"/>
          <w:szCs w:val="24"/>
          <w:lang w:eastAsia="en-GB"/>
        </w:rPr>
        <w:t>Encourage them to use devices in a communal area like the lounge or kitchen so you can keep an eye on how they’re using the internet and also share in their enjoyment.</w:t>
      </w:r>
    </w:p>
    <w:p w14:paraId="4EAC0E67" w14:textId="73358FC9" w:rsidR="00A747B8" w:rsidRPr="00161900" w:rsidRDefault="00A747B8" w:rsidP="00161900">
      <w:pPr>
        <w:pStyle w:val="ListParagraph"/>
        <w:numPr>
          <w:ilvl w:val="0"/>
          <w:numId w:val="3"/>
        </w:numPr>
        <w:rPr>
          <w:rFonts w:ascii="Arial" w:eastAsia="Times New Roman" w:hAnsi="Arial" w:cs="Arial"/>
          <w:color w:val="212B32"/>
          <w:sz w:val="24"/>
          <w:szCs w:val="24"/>
          <w:lang w:eastAsia="en-GB"/>
        </w:rPr>
      </w:pPr>
      <w:r w:rsidRPr="00161900">
        <w:rPr>
          <w:rFonts w:ascii="Arial" w:eastAsia="Times New Roman" w:hAnsi="Arial" w:cs="Arial"/>
          <w:color w:val="212B32"/>
          <w:sz w:val="24"/>
          <w:szCs w:val="24"/>
          <w:lang w:eastAsia="en-GB"/>
        </w:rPr>
        <w:t>Set your homepage to a child-friendly site like CBeebies and create a user account for your child on the family computer or device which only allows access to sites you’ve chosen.</w:t>
      </w:r>
    </w:p>
    <w:p w14:paraId="668322EB" w14:textId="47B2DB51" w:rsidR="00A747B8" w:rsidRDefault="00A747B8" w:rsidP="00161900">
      <w:pPr>
        <w:pStyle w:val="ListParagraph"/>
        <w:numPr>
          <w:ilvl w:val="0"/>
          <w:numId w:val="3"/>
        </w:numPr>
        <w:rPr>
          <w:rFonts w:ascii="Arial" w:eastAsia="Times New Roman" w:hAnsi="Arial" w:cs="Arial"/>
          <w:color w:val="212B32"/>
          <w:sz w:val="24"/>
          <w:szCs w:val="24"/>
          <w:lang w:eastAsia="en-GB"/>
        </w:rPr>
      </w:pPr>
      <w:r w:rsidRPr="00161900">
        <w:rPr>
          <w:rFonts w:ascii="Arial" w:eastAsia="Times New Roman" w:hAnsi="Arial" w:cs="Arial"/>
          <w:color w:val="212B32"/>
          <w:sz w:val="24"/>
          <w:szCs w:val="24"/>
          <w:lang w:eastAsia="en-GB"/>
        </w:rPr>
        <w:t>Help them learn through games</w:t>
      </w:r>
      <w:r w:rsidR="00161900" w:rsidRPr="00161900">
        <w:rPr>
          <w:rFonts w:ascii="Arial" w:eastAsia="Times New Roman" w:hAnsi="Arial" w:cs="Arial"/>
          <w:color w:val="212B32"/>
          <w:sz w:val="24"/>
          <w:szCs w:val="24"/>
          <w:lang w:eastAsia="en-GB"/>
        </w:rPr>
        <w:t xml:space="preserve">. </w:t>
      </w:r>
      <w:r w:rsidRPr="00161900">
        <w:rPr>
          <w:rFonts w:ascii="Arial" w:eastAsia="Times New Roman" w:hAnsi="Arial" w:cs="Arial"/>
          <w:color w:val="212B32"/>
          <w:sz w:val="24"/>
          <w:szCs w:val="24"/>
          <w:lang w:eastAsia="en-GB"/>
        </w:rPr>
        <w:t xml:space="preserve">You can choose safe, fun and educational online games to play with your child and that you’ll be confident about them exploring. You can find good free of charge examples from </w:t>
      </w:r>
      <w:proofErr w:type="spellStart"/>
      <w:r w:rsidRPr="00161900">
        <w:rPr>
          <w:rFonts w:ascii="Arial" w:eastAsia="Times New Roman" w:hAnsi="Arial" w:cs="Arial"/>
          <w:color w:val="212B32"/>
          <w:sz w:val="24"/>
          <w:szCs w:val="24"/>
          <w:lang w:eastAsia="en-GB"/>
        </w:rPr>
        <w:t>Cbeebies</w:t>
      </w:r>
      <w:proofErr w:type="spellEnd"/>
      <w:r w:rsidRPr="00161900">
        <w:rPr>
          <w:rFonts w:ascii="Arial" w:eastAsia="Times New Roman" w:hAnsi="Arial" w:cs="Arial"/>
          <w:color w:val="212B32"/>
          <w:sz w:val="24"/>
          <w:szCs w:val="24"/>
          <w:lang w:eastAsia="en-GB"/>
        </w:rPr>
        <w:t xml:space="preserve"> and companies like Disney Junior, Nick Jr and Fisher Price.</w:t>
      </w:r>
    </w:p>
    <w:p w14:paraId="1B4E846D" w14:textId="1A5343F6" w:rsidR="005954DD" w:rsidRPr="00161900" w:rsidRDefault="005954DD" w:rsidP="005954DD">
      <w:pPr>
        <w:pStyle w:val="ListParagraph"/>
        <w:rPr>
          <w:rFonts w:ascii="Arial" w:eastAsia="Times New Roman" w:hAnsi="Arial" w:cs="Arial"/>
          <w:color w:val="212B32"/>
          <w:sz w:val="24"/>
          <w:szCs w:val="24"/>
          <w:lang w:eastAsia="en-GB"/>
        </w:rPr>
      </w:pPr>
    </w:p>
    <w:p w14:paraId="50761844" w14:textId="085C3DBC" w:rsidR="00A747B8" w:rsidRDefault="00334F6D" w:rsidP="00A747B8">
      <w:bookmarkStart w:id="0" w:name="_GoBack"/>
      <w:r>
        <w:rPr>
          <w:noProof/>
        </w:rPr>
        <w:drawing>
          <wp:anchor distT="0" distB="0" distL="114300" distR="114300" simplePos="0" relativeHeight="251660288" behindDoc="1" locked="0" layoutInCell="1" allowOverlap="1" wp14:anchorId="7BEE96E3" wp14:editId="55B8FAFC">
            <wp:simplePos x="0" y="0"/>
            <wp:positionH relativeFrom="margin">
              <wp:align>center</wp:align>
            </wp:positionH>
            <wp:positionV relativeFrom="paragraph">
              <wp:posOffset>-201295</wp:posOffset>
            </wp:positionV>
            <wp:extent cx="4816475" cy="1493520"/>
            <wp:effectExtent l="0" t="0" r="3175" b="0"/>
            <wp:wrapTight wrapText="bothSides">
              <wp:wrapPolygon edited="0">
                <wp:start x="0" y="0"/>
                <wp:lineTo x="0" y="21214"/>
                <wp:lineTo x="21529" y="21214"/>
                <wp:lineTo x="21529" y="0"/>
                <wp:lineTo x="0" y="0"/>
              </wp:wrapPolygon>
            </wp:wrapTight>
            <wp:docPr id="2" name="Picture 2" descr="Image result for internet safety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ternet safety for kid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16475" cy="14935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A747B8" w:rsidSect="00B9793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705D"/>
    <w:multiLevelType w:val="multilevel"/>
    <w:tmpl w:val="D89A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774D3E"/>
    <w:multiLevelType w:val="hybridMultilevel"/>
    <w:tmpl w:val="FF10B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C57657"/>
    <w:multiLevelType w:val="hybridMultilevel"/>
    <w:tmpl w:val="A1688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76"/>
    <w:rsid w:val="00161900"/>
    <w:rsid w:val="00334F6D"/>
    <w:rsid w:val="005954DD"/>
    <w:rsid w:val="00983019"/>
    <w:rsid w:val="00A747B8"/>
    <w:rsid w:val="00B97934"/>
    <w:rsid w:val="00FB4AC8"/>
    <w:rsid w:val="00FD2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557B"/>
  <w15:chartTrackingRefBased/>
  <w15:docId w15:val="{739135FA-AC60-4B16-AA45-328956EB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2293">
      <w:bodyDiv w:val="1"/>
      <w:marLeft w:val="0"/>
      <w:marRight w:val="0"/>
      <w:marTop w:val="0"/>
      <w:marBottom w:val="0"/>
      <w:divBdr>
        <w:top w:val="none" w:sz="0" w:space="0" w:color="auto"/>
        <w:left w:val="none" w:sz="0" w:space="0" w:color="auto"/>
        <w:bottom w:val="none" w:sz="0" w:space="0" w:color="auto"/>
        <w:right w:val="none" w:sz="0" w:space="0" w:color="auto"/>
      </w:divBdr>
    </w:div>
    <w:div w:id="86004325">
      <w:bodyDiv w:val="1"/>
      <w:marLeft w:val="0"/>
      <w:marRight w:val="0"/>
      <w:marTop w:val="0"/>
      <w:marBottom w:val="0"/>
      <w:divBdr>
        <w:top w:val="none" w:sz="0" w:space="0" w:color="auto"/>
        <w:left w:val="none" w:sz="0" w:space="0" w:color="auto"/>
        <w:bottom w:val="none" w:sz="0" w:space="0" w:color="auto"/>
        <w:right w:val="none" w:sz="0" w:space="0" w:color="auto"/>
      </w:divBdr>
      <w:divsChild>
        <w:div w:id="1675766830">
          <w:marLeft w:val="0"/>
          <w:marRight w:val="0"/>
          <w:marTop w:val="0"/>
          <w:marBottom w:val="0"/>
          <w:divBdr>
            <w:top w:val="none" w:sz="0" w:space="0" w:color="auto"/>
            <w:left w:val="none" w:sz="0" w:space="0" w:color="auto"/>
            <w:bottom w:val="none" w:sz="0" w:space="0" w:color="auto"/>
            <w:right w:val="none" w:sz="0" w:space="0" w:color="auto"/>
          </w:divBdr>
          <w:divsChild>
            <w:div w:id="5836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60779">
      <w:bodyDiv w:val="1"/>
      <w:marLeft w:val="0"/>
      <w:marRight w:val="0"/>
      <w:marTop w:val="0"/>
      <w:marBottom w:val="0"/>
      <w:divBdr>
        <w:top w:val="none" w:sz="0" w:space="0" w:color="auto"/>
        <w:left w:val="none" w:sz="0" w:space="0" w:color="auto"/>
        <w:bottom w:val="none" w:sz="0" w:space="0" w:color="auto"/>
        <w:right w:val="none" w:sz="0" w:space="0" w:color="auto"/>
      </w:divBdr>
    </w:div>
    <w:div w:id="1400011712">
      <w:bodyDiv w:val="1"/>
      <w:marLeft w:val="0"/>
      <w:marRight w:val="0"/>
      <w:marTop w:val="0"/>
      <w:marBottom w:val="0"/>
      <w:divBdr>
        <w:top w:val="none" w:sz="0" w:space="0" w:color="auto"/>
        <w:left w:val="none" w:sz="0" w:space="0" w:color="auto"/>
        <w:bottom w:val="none" w:sz="0" w:space="0" w:color="auto"/>
        <w:right w:val="none" w:sz="0" w:space="0" w:color="auto"/>
      </w:divBdr>
    </w:div>
    <w:div w:id="1711952415">
      <w:bodyDiv w:val="1"/>
      <w:marLeft w:val="0"/>
      <w:marRight w:val="0"/>
      <w:marTop w:val="0"/>
      <w:marBottom w:val="0"/>
      <w:divBdr>
        <w:top w:val="none" w:sz="0" w:space="0" w:color="auto"/>
        <w:left w:val="none" w:sz="0" w:space="0" w:color="auto"/>
        <w:bottom w:val="none" w:sz="0" w:space="0" w:color="auto"/>
        <w:right w:val="none" w:sz="0" w:space="0" w:color="auto"/>
      </w:divBdr>
    </w:div>
    <w:div w:id="1713646848">
      <w:bodyDiv w:val="1"/>
      <w:marLeft w:val="0"/>
      <w:marRight w:val="0"/>
      <w:marTop w:val="0"/>
      <w:marBottom w:val="0"/>
      <w:divBdr>
        <w:top w:val="none" w:sz="0" w:space="0" w:color="auto"/>
        <w:left w:val="none" w:sz="0" w:space="0" w:color="auto"/>
        <w:bottom w:val="none" w:sz="0" w:space="0" w:color="auto"/>
        <w:right w:val="none" w:sz="0" w:space="0" w:color="auto"/>
      </w:divBdr>
    </w:div>
    <w:div w:id="1911576327">
      <w:bodyDiv w:val="1"/>
      <w:marLeft w:val="0"/>
      <w:marRight w:val="0"/>
      <w:marTop w:val="0"/>
      <w:marBottom w:val="0"/>
      <w:divBdr>
        <w:top w:val="none" w:sz="0" w:space="0" w:color="auto"/>
        <w:left w:val="none" w:sz="0" w:space="0" w:color="auto"/>
        <w:bottom w:val="none" w:sz="0" w:space="0" w:color="auto"/>
        <w:right w:val="none" w:sz="0" w:space="0" w:color="auto"/>
      </w:divBdr>
    </w:div>
    <w:div w:id="2068259548">
      <w:bodyDiv w:val="1"/>
      <w:marLeft w:val="0"/>
      <w:marRight w:val="0"/>
      <w:marTop w:val="0"/>
      <w:marBottom w:val="0"/>
      <w:divBdr>
        <w:top w:val="none" w:sz="0" w:space="0" w:color="auto"/>
        <w:left w:val="none" w:sz="0" w:space="0" w:color="auto"/>
        <w:bottom w:val="none" w:sz="0" w:space="0" w:color="auto"/>
        <w:right w:val="none" w:sz="0" w:space="0" w:color="auto"/>
      </w:divBdr>
      <w:divsChild>
        <w:div w:id="1970896071">
          <w:marLeft w:val="0"/>
          <w:marRight w:val="0"/>
          <w:marTop w:val="0"/>
          <w:marBottom w:val="0"/>
          <w:divBdr>
            <w:top w:val="none" w:sz="0" w:space="0" w:color="auto"/>
            <w:left w:val="none" w:sz="0" w:space="0" w:color="auto"/>
            <w:bottom w:val="none" w:sz="0" w:space="0" w:color="auto"/>
            <w:right w:val="none" w:sz="0" w:space="0" w:color="auto"/>
          </w:divBdr>
        </w:div>
      </w:divsChild>
    </w:div>
    <w:div w:id="212252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Hall</dc:creator>
  <cp:keywords/>
  <dc:description/>
  <cp:lastModifiedBy>Christine Hall</cp:lastModifiedBy>
  <cp:revision>3</cp:revision>
  <dcterms:created xsi:type="dcterms:W3CDTF">2020-03-05T14:24:00Z</dcterms:created>
  <dcterms:modified xsi:type="dcterms:W3CDTF">2020-03-07T14:25:00Z</dcterms:modified>
</cp:coreProperties>
</file>